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88" w:rsidRPr="00D659F4" w:rsidRDefault="00BA4704" w:rsidP="00C55C88">
      <w:pPr>
        <w:contextualSpacing/>
        <w:rPr>
          <w:rFonts w:ascii="Arial" w:hAnsi="Arial" w:cs="Arial"/>
          <w:b/>
          <w:lang w:val="en-US"/>
        </w:rPr>
      </w:pPr>
      <w:r w:rsidRPr="00D659F4">
        <w:rPr>
          <w:rFonts w:ascii="Arial" w:hAnsi="Arial" w:cs="Arial"/>
          <w:b/>
          <w:lang w:val="en-US"/>
        </w:rPr>
        <w:t>Patient Charter</w:t>
      </w:r>
      <w:r w:rsidR="002551F6" w:rsidRPr="00D659F4">
        <w:rPr>
          <w:rFonts w:ascii="Arial" w:hAnsi="Arial" w:cs="Arial"/>
          <w:b/>
          <w:lang w:val="en-US"/>
        </w:rPr>
        <w:t xml:space="preserve"> for </w:t>
      </w:r>
      <w:r w:rsidR="00DC32CB">
        <w:rPr>
          <w:rFonts w:ascii="Arial" w:hAnsi="Arial" w:cs="Arial"/>
          <w:b/>
          <w:lang w:val="en-US"/>
        </w:rPr>
        <w:t xml:space="preserve">the rights of good treatment and care for </w:t>
      </w:r>
      <w:r w:rsidR="002551F6" w:rsidRPr="00D659F4">
        <w:rPr>
          <w:rFonts w:ascii="Arial" w:hAnsi="Arial" w:cs="Arial"/>
          <w:b/>
          <w:lang w:val="en-US"/>
        </w:rPr>
        <w:t xml:space="preserve">people with </w:t>
      </w:r>
      <w:r w:rsidR="00611A38" w:rsidRPr="00D659F4">
        <w:rPr>
          <w:rFonts w:ascii="Arial" w:hAnsi="Arial" w:cs="Arial"/>
          <w:b/>
          <w:lang w:val="en-US"/>
        </w:rPr>
        <w:t>schizophrenia –</w:t>
      </w:r>
      <w:r w:rsidRPr="00D659F4">
        <w:rPr>
          <w:rFonts w:ascii="Arial" w:hAnsi="Arial" w:cs="Arial"/>
          <w:b/>
          <w:lang w:val="en-US"/>
        </w:rPr>
        <w:t xml:space="preserve"> </w:t>
      </w:r>
      <w:r w:rsidR="0024626B" w:rsidRPr="00D659F4">
        <w:rPr>
          <w:rFonts w:ascii="Arial" w:hAnsi="Arial" w:cs="Arial"/>
          <w:b/>
          <w:lang w:val="en-US"/>
        </w:rPr>
        <w:t>questionnaire</w:t>
      </w:r>
    </w:p>
    <w:p w:rsidR="00E55D01" w:rsidRDefault="005F3815">
      <w:pPr>
        <w:rPr>
          <w:rFonts w:ascii="Arial" w:hAnsi="Arial" w:cs="Arial"/>
          <w:lang w:val="en-US"/>
        </w:rPr>
      </w:pPr>
      <w:r w:rsidRPr="00D659F4">
        <w:rPr>
          <w:rFonts w:ascii="Arial" w:hAnsi="Arial" w:cs="Arial"/>
          <w:lang w:val="en-US"/>
        </w:rPr>
        <w:t>GAMIAN-Europe</w:t>
      </w:r>
      <w:r w:rsidR="00DC32CB">
        <w:rPr>
          <w:rFonts w:ascii="Arial" w:hAnsi="Arial" w:cs="Arial"/>
          <w:lang w:val="en-US"/>
        </w:rPr>
        <w:t xml:space="preserve"> </w:t>
      </w:r>
      <w:r w:rsidR="00CC6E01">
        <w:rPr>
          <w:rFonts w:ascii="Arial" w:hAnsi="Arial" w:cs="Arial"/>
          <w:lang w:val="en-US"/>
        </w:rPr>
        <w:t>(</w:t>
      </w:r>
      <w:r w:rsidR="00DC32CB">
        <w:rPr>
          <w:rFonts w:ascii="Arial" w:hAnsi="Arial" w:cs="Arial"/>
          <w:lang w:val="en-US"/>
        </w:rPr>
        <w:t>the European Mental Health Patient Association</w:t>
      </w:r>
      <w:r w:rsidR="00CC6E01">
        <w:rPr>
          <w:rFonts w:ascii="Arial" w:hAnsi="Arial" w:cs="Arial"/>
          <w:lang w:val="en-US"/>
        </w:rPr>
        <w:t>)</w:t>
      </w:r>
      <w:r w:rsidRPr="00D659F4">
        <w:rPr>
          <w:rFonts w:ascii="Arial" w:hAnsi="Arial" w:cs="Arial"/>
          <w:lang w:val="en-US"/>
        </w:rPr>
        <w:t xml:space="preserve"> </w:t>
      </w:r>
      <w:r w:rsidR="00C55C88">
        <w:rPr>
          <w:rFonts w:ascii="Arial" w:hAnsi="Arial" w:cs="Arial"/>
          <w:lang w:val="en-US"/>
        </w:rPr>
        <w:t>is</w:t>
      </w:r>
      <w:r w:rsidRPr="00D659F4">
        <w:rPr>
          <w:rFonts w:ascii="Arial" w:hAnsi="Arial" w:cs="Arial"/>
          <w:lang w:val="en-US"/>
        </w:rPr>
        <w:t xml:space="preserve"> </w:t>
      </w:r>
      <w:r w:rsidR="00CE7A1C" w:rsidRPr="00D659F4">
        <w:rPr>
          <w:rFonts w:ascii="Arial" w:hAnsi="Arial" w:cs="Arial"/>
          <w:lang w:val="en-US"/>
        </w:rPr>
        <w:t>developing a Patient Charter for people with schizophrenia. At present there is no specific Charter that sets out the rights, expectations and standards for mental health services/care from the patients’ perspective.</w:t>
      </w:r>
      <w:r w:rsidR="00E55D01" w:rsidRPr="00D659F4">
        <w:rPr>
          <w:rFonts w:ascii="Arial" w:hAnsi="Arial" w:cs="Arial"/>
          <w:lang w:val="en-US"/>
        </w:rPr>
        <w:t xml:space="preserve"> </w:t>
      </w:r>
    </w:p>
    <w:p w:rsidR="005B714F" w:rsidRDefault="005B71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first part of this </w:t>
      </w:r>
      <w:r w:rsidR="00373E5D">
        <w:rPr>
          <w:rFonts w:ascii="Arial" w:hAnsi="Arial" w:cs="Arial"/>
          <w:lang w:val="en-US"/>
        </w:rPr>
        <w:t>questionnaire</w:t>
      </w:r>
      <w:r>
        <w:rPr>
          <w:rFonts w:ascii="Arial" w:hAnsi="Arial" w:cs="Arial"/>
          <w:lang w:val="en-US"/>
        </w:rPr>
        <w:t xml:space="preserve"> l</w:t>
      </w:r>
      <w:r w:rsidRPr="00D659F4">
        <w:rPr>
          <w:rFonts w:ascii="Arial" w:hAnsi="Arial" w:cs="Arial"/>
          <w:lang w:val="en-US"/>
        </w:rPr>
        <w:t xml:space="preserve">ists themes discussed in the first </w:t>
      </w:r>
      <w:r>
        <w:rPr>
          <w:rFonts w:ascii="Arial" w:hAnsi="Arial" w:cs="Arial"/>
          <w:lang w:val="en-US"/>
        </w:rPr>
        <w:t xml:space="preserve">working group </w:t>
      </w:r>
      <w:r w:rsidRPr="00D659F4">
        <w:rPr>
          <w:rFonts w:ascii="Arial" w:hAnsi="Arial" w:cs="Arial"/>
          <w:lang w:val="en-US"/>
        </w:rPr>
        <w:t>meeting that took place 20 November 2018 with a range of patient representatives from several European countries</w:t>
      </w:r>
      <w:r>
        <w:rPr>
          <w:rFonts w:ascii="Arial" w:hAnsi="Arial" w:cs="Arial"/>
          <w:lang w:val="en-US"/>
        </w:rPr>
        <w:t xml:space="preserve">; and themes </w:t>
      </w:r>
      <w:r w:rsidR="00AF2531">
        <w:rPr>
          <w:rFonts w:ascii="Arial" w:hAnsi="Arial" w:cs="Arial"/>
          <w:lang w:val="en-US"/>
        </w:rPr>
        <w:t xml:space="preserve">covered </w:t>
      </w:r>
      <w:r>
        <w:rPr>
          <w:rFonts w:ascii="Arial" w:hAnsi="Arial" w:cs="Arial"/>
          <w:lang w:val="en-US"/>
        </w:rPr>
        <w:t>in related literature, such as the WHO European Mental Health Action Plan.</w:t>
      </w:r>
    </w:p>
    <w:p w:rsidR="00305D35" w:rsidRPr="00D659F4" w:rsidRDefault="00305D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second part includes a table for you to list any other themes you consider important to include in the Patient Charter not listed in Part One. </w:t>
      </w:r>
      <w:r w:rsidR="00C55C88">
        <w:rPr>
          <w:rFonts w:ascii="Arial" w:hAnsi="Arial" w:cs="Arial"/>
          <w:lang w:val="en-US"/>
        </w:rPr>
        <w:t xml:space="preserve">If you have any questions you can contact: Chiara </w:t>
      </w:r>
      <w:proofErr w:type="spellStart"/>
      <w:r w:rsidR="00C55C88">
        <w:rPr>
          <w:rFonts w:ascii="Arial" w:hAnsi="Arial" w:cs="Arial"/>
          <w:lang w:val="en-US"/>
        </w:rPr>
        <w:t>Samele</w:t>
      </w:r>
      <w:proofErr w:type="spellEnd"/>
      <w:r w:rsidR="00C55C88">
        <w:rPr>
          <w:rFonts w:ascii="Arial" w:hAnsi="Arial" w:cs="Arial"/>
          <w:lang w:val="en-US"/>
        </w:rPr>
        <w:t xml:space="preserve"> (email: informedthinking@gmail.com)</w:t>
      </w:r>
    </w:p>
    <w:p w:rsidR="00142062" w:rsidRPr="00D659F4" w:rsidRDefault="00142062" w:rsidP="00C55C88">
      <w:pPr>
        <w:contextualSpacing/>
        <w:rPr>
          <w:rFonts w:ascii="Arial" w:hAnsi="Arial" w:cs="Arial"/>
          <w:b/>
          <w:lang w:val="en-US"/>
        </w:rPr>
      </w:pPr>
      <w:r w:rsidRPr="00D659F4">
        <w:rPr>
          <w:rFonts w:ascii="Arial" w:hAnsi="Arial" w:cs="Arial"/>
          <w:b/>
          <w:lang w:val="en-US"/>
        </w:rPr>
        <w:t>Part One</w:t>
      </w:r>
    </w:p>
    <w:p w:rsidR="005F3815" w:rsidRDefault="00E55D01" w:rsidP="00C55C88">
      <w:pPr>
        <w:contextualSpacing/>
        <w:rPr>
          <w:rFonts w:ascii="Arial" w:hAnsi="Arial" w:cs="Arial"/>
          <w:lang w:val="en-US"/>
        </w:rPr>
      </w:pPr>
      <w:r w:rsidRPr="00D659F4">
        <w:rPr>
          <w:rFonts w:ascii="Arial" w:hAnsi="Arial" w:cs="Arial"/>
          <w:lang w:val="en-US"/>
        </w:rPr>
        <w:t>Please indicate which themes you think should be included in the Patient Charter</w:t>
      </w:r>
      <w:r w:rsidR="00281581" w:rsidRPr="00D659F4">
        <w:rPr>
          <w:rFonts w:ascii="Arial" w:hAnsi="Arial" w:cs="Arial"/>
          <w:lang w:val="en-US"/>
        </w:rPr>
        <w:t xml:space="preserve"> by ticking one item in the third column</w:t>
      </w:r>
      <w:r w:rsidR="00142062" w:rsidRPr="00D659F4">
        <w:rPr>
          <w:rFonts w:ascii="Arial" w:hAnsi="Arial" w:cs="Arial"/>
          <w:lang w:val="en-US"/>
        </w:rPr>
        <w:t>.</w:t>
      </w:r>
    </w:p>
    <w:p w:rsidR="00C55C88" w:rsidRPr="00D659F4" w:rsidRDefault="00C55C88" w:rsidP="00C55C88">
      <w:pPr>
        <w:contextualSpacing/>
        <w:rPr>
          <w:rFonts w:ascii="Arial" w:hAnsi="Arial" w:cs="Arial"/>
          <w:b/>
          <w:lang w:val="en-US"/>
        </w:rPr>
      </w:pPr>
      <w:bookmarkStart w:id="0" w:name="_GoBack"/>
      <w:bookmarkEnd w:id="0"/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830"/>
        <w:gridCol w:w="5756"/>
        <w:gridCol w:w="5588"/>
      </w:tblGrid>
      <w:tr w:rsidR="005F3815" w:rsidRPr="00D659F4" w:rsidTr="005F3815">
        <w:tc>
          <w:tcPr>
            <w:tcW w:w="2830" w:type="dxa"/>
          </w:tcPr>
          <w:p w:rsidR="005F3815" w:rsidRPr="00D659F4" w:rsidRDefault="005F3815">
            <w:pPr>
              <w:rPr>
                <w:rFonts w:ascii="Arial" w:hAnsi="Arial" w:cs="Arial"/>
                <w:b/>
                <w:lang w:val="en-US"/>
              </w:rPr>
            </w:pPr>
            <w:r w:rsidRPr="00D659F4">
              <w:rPr>
                <w:rFonts w:ascii="Arial" w:hAnsi="Arial" w:cs="Arial"/>
                <w:b/>
                <w:lang w:val="en-US"/>
              </w:rPr>
              <w:t>Theme</w:t>
            </w:r>
          </w:p>
        </w:tc>
        <w:tc>
          <w:tcPr>
            <w:tcW w:w="5756" w:type="dxa"/>
          </w:tcPr>
          <w:p w:rsidR="005F3815" w:rsidRPr="00D659F4" w:rsidRDefault="00C33BB9" w:rsidP="00C33BB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Explanation of the theme</w:t>
            </w:r>
          </w:p>
        </w:tc>
        <w:tc>
          <w:tcPr>
            <w:tcW w:w="5588" w:type="dxa"/>
          </w:tcPr>
          <w:p w:rsidR="005F3815" w:rsidRPr="00D659F4" w:rsidRDefault="00E55D01" w:rsidP="005F3815">
            <w:pPr>
              <w:rPr>
                <w:rFonts w:ascii="Arial" w:hAnsi="Arial" w:cs="Arial"/>
                <w:b/>
                <w:lang w:val="en-US"/>
              </w:rPr>
            </w:pPr>
            <w:r w:rsidRPr="00D659F4">
              <w:rPr>
                <w:rFonts w:ascii="Arial" w:hAnsi="Arial" w:cs="Arial"/>
                <w:b/>
                <w:lang w:val="en-US"/>
              </w:rPr>
              <w:t>Please tick one:</w:t>
            </w:r>
          </w:p>
        </w:tc>
      </w:tr>
      <w:tr w:rsidR="005F3815" w:rsidRPr="00D659F4" w:rsidTr="005F3815">
        <w:tc>
          <w:tcPr>
            <w:tcW w:w="2830" w:type="dxa"/>
          </w:tcPr>
          <w:p w:rsidR="005F3815" w:rsidRPr="00CC6E01" w:rsidRDefault="00CC6E01" w:rsidP="00CC6E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 </w:t>
            </w:r>
            <w:r w:rsidR="00E04AEE" w:rsidRPr="00CC6E01">
              <w:rPr>
                <w:rFonts w:ascii="Arial" w:hAnsi="Arial" w:cs="Arial"/>
                <w:lang w:val="en-US"/>
              </w:rPr>
              <w:t xml:space="preserve">Advocacy </w:t>
            </w:r>
            <w:r w:rsidR="001E1D88" w:rsidRPr="00CC6E01">
              <w:rPr>
                <w:rFonts w:ascii="Arial" w:hAnsi="Arial" w:cs="Arial"/>
                <w:lang w:val="en-US"/>
              </w:rPr>
              <w:t>and the right to an advocate</w:t>
            </w:r>
          </w:p>
          <w:p w:rsidR="00E04AEE" w:rsidRPr="00D659F4" w:rsidRDefault="00E04AE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56" w:type="dxa"/>
          </w:tcPr>
          <w:p w:rsidR="005F3815" w:rsidRDefault="001E1D88" w:rsidP="001E34E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Having someone to help express the views and opinions of patients is important to ensuring they receive the treatment/care they would like. An advocate can help </w:t>
            </w:r>
            <w:r w:rsidR="00F22068">
              <w:rPr>
                <w:rFonts w:ascii="Arial" w:hAnsi="Arial" w:cs="Arial"/>
                <w:lang w:val="en-US"/>
              </w:rPr>
              <w:t>to</w:t>
            </w:r>
            <w:r w:rsidR="00181AE5">
              <w:rPr>
                <w:rFonts w:ascii="Arial" w:hAnsi="Arial" w:cs="Arial"/>
                <w:lang w:val="en-US"/>
              </w:rPr>
              <w:t xml:space="preserve"> </w:t>
            </w:r>
            <w:r w:rsidR="001E34EA">
              <w:rPr>
                <w:rFonts w:ascii="Arial" w:hAnsi="Arial" w:cs="Arial"/>
                <w:lang w:val="en-US"/>
              </w:rPr>
              <w:t xml:space="preserve">speak on </w:t>
            </w:r>
            <w:r w:rsidR="00F22068">
              <w:rPr>
                <w:rFonts w:ascii="Arial" w:hAnsi="Arial" w:cs="Arial"/>
                <w:lang w:val="en-US"/>
              </w:rPr>
              <w:t xml:space="preserve">the patient’s </w:t>
            </w:r>
            <w:r w:rsidR="001E34EA">
              <w:rPr>
                <w:rFonts w:ascii="Arial" w:hAnsi="Arial" w:cs="Arial"/>
                <w:lang w:val="en-US"/>
              </w:rPr>
              <w:t xml:space="preserve">behalf </w:t>
            </w:r>
            <w:r w:rsidR="00F22068">
              <w:rPr>
                <w:rFonts w:ascii="Arial" w:hAnsi="Arial" w:cs="Arial"/>
                <w:lang w:val="en-US"/>
              </w:rPr>
              <w:t>to ensure their wishes and rights are heard</w:t>
            </w:r>
            <w:r w:rsidR="00181AE5">
              <w:rPr>
                <w:rFonts w:ascii="Arial" w:hAnsi="Arial" w:cs="Arial"/>
                <w:lang w:val="en-US"/>
              </w:rPr>
              <w:t>.</w:t>
            </w:r>
          </w:p>
          <w:p w:rsidR="001E34EA" w:rsidRPr="00D659F4" w:rsidRDefault="001E34EA" w:rsidP="001E34E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88" w:type="dxa"/>
          </w:tcPr>
          <w:p w:rsidR="00AD258C" w:rsidRPr="00D659F4" w:rsidRDefault="00AD258C" w:rsidP="00AD258C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Yes</w:t>
            </w:r>
            <w:r w:rsidR="00291F43">
              <w:rPr>
                <w:rFonts w:ascii="Arial" w:hAnsi="Arial" w:cs="Arial"/>
                <w:lang w:val="en-US"/>
              </w:rPr>
              <w:t>:</w:t>
            </w:r>
          </w:p>
          <w:p w:rsidR="00AD258C" w:rsidRPr="00D659F4" w:rsidRDefault="00AD258C" w:rsidP="00AD258C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No</w:t>
            </w:r>
            <w:r w:rsidR="00291F43">
              <w:rPr>
                <w:rFonts w:ascii="Arial" w:hAnsi="Arial" w:cs="Arial"/>
                <w:lang w:val="en-US"/>
              </w:rPr>
              <w:t>:</w:t>
            </w:r>
          </w:p>
          <w:p w:rsidR="00AD258C" w:rsidRPr="00D659F4" w:rsidRDefault="00291F43" w:rsidP="00AD258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sure/Don’t know:</w:t>
            </w:r>
          </w:p>
          <w:p w:rsidR="00AD258C" w:rsidRPr="00D659F4" w:rsidRDefault="00AD258C" w:rsidP="00AD258C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Comments:</w:t>
            </w:r>
          </w:p>
          <w:p w:rsidR="005F3815" w:rsidRPr="00D659F4" w:rsidRDefault="005F3815">
            <w:pPr>
              <w:rPr>
                <w:rFonts w:ascii="Arial" w:hAnsi="Arial" w:cs="Arial"/>
                <w:lang w:val="en-US"/>
              </w:rPr>
            </w:pPr>
          </w:p>
        </w:tc>
      </w:tr>
      <w:tr w:rsidR="00A340E3" w:rsidRPr="00D659F4" w:rsidTr="00FA16BF">
        <w:tc>
          <w:tcPr>
            <w:tcW w:w="2830" w:type="dxa"/>
          </w:tcPr>
          <w:p w:rsidR="00A340E3" w:rsidRPr="00AD258C" w:rsidRDefault="0089280C" w:rsidP="00FA16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 </w:t>
            </w:r>
            <w:r w:rsidR="00A340E3" w:rsidRPr="00AD258C">
              <w:rPr>
                <w:rFonts w:ascii="Arial" w:hAnsi="Arial" w:cs="Arial"/>
                <w:lang w:val="en-US"/>
              </w:rPr>
              <w:t>Right to treatment</w:t>
            </w:r>
            <w:r w:rsidR="0029277D">
              <w:rPr>
                <w:rFonts w:ascii="Arial" w:hAnsi="Arial" w:cs="Arial"/>
                <w:lang w:val="en-US"/>
              </w:rPr>
              <w:t>,</w:t>
            </w:r>
            <w:r w:rsidR="00A340E3" w:rsidRPr="00AD258C">
              <w:rPr>
                <w:rFonts w:ascii="Arial" w:hAnsi="Arial" w:cs="Arial"/>
                <w:lang w:val="en-US"/>
              </w:rPr>
              <w:t xml:space="preserve"> </w:t>
            </w:r>
            <w:r w:rsidR="0029277D">
              <w:rPr>
                <w:rFonts w:ascii="Arial" w:hAnsi="Arial" w:cs="Arial"/>
                <w:lang w:val="en-US"/>
              </w:rPr>
              <w:t xml:space="preserve">legal protection and </w:t>
            </w:r>
            <w:r w:rsidR="00A340E3" w:rsidRPr="00AD258C">
              <w:rPr>
                <w:rFonts w:ascii="Arial" w:hAnsi="Arial" w:cs="Arial"/>
                <w:lang w:val="en-US"/>
              </w:rPr>
              <w:t>information about the treatment process</w:t>
            </w:r>
          </w:p>
          <w:p w:rsidR="00A340E3" w:rsidRPr="00D659F4" w:rsidRDefault="00A340E3" w:rsidP="00FA16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56" w:type="dxa"/>
          </w:tcPr>
          <w:p w:rsidR="00A340E3" w:rsidRDefault="00186FDD" w:rsidP="00EF676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Everyone has the right to the highest attainable standard of physical and mental health which includes access to treatment and healthcare services. </w:t>
            </w:r>
            <w:r w:rsidR="00691758">
              <w:rPr>
                <w:rFonts w:ascii="Arial" w:hAnsi="Arial" w:cs="Arial"/>
                <w:lang w:val="en-US"/>
              </w:rPr>
              <w:t>Information</w:t>
            </w:r>
            <w:r>
              <w:rPr>
                <w:rFonts w:ascii="Arial" w:hAnsi="Arial" w:cs="Arial"/>
                <w:lang w:val="en-US"/>
              </w:rPr>
              <w:t xml:space="preserve"> about what treatment is available and what is </w:t>
            </w:r>
            <w:r w:rsidR="00EF6764">
              <w:rPr>
                <w:rFonts w:ascii="Arial" w:hAnsi="Arial" w:cs="Arial"/>
                <w:lang w:val="en-US"/>
              </w:rPr>
              <w:t>involved in the treatment process is equally important</w:t>
            </w:r>
            <w:r w:rsidR="0029277D">
              <w:rPr>
                <w:rFonts w:ascii="Arial" w:hAnsi="Arial" w:cs="Arial"/>
                <w:lang w:val="en-US"/>
              </w:rPr>
              <w:t>. So too is patients’ rights to legal protection, particularly in relation to involuntary treatment.</w:t>
            </w:r>
          </w:p>
          <w:p w:rsidR="00EF6764" w:rsidRPr="00D659F4" w:rsidRDefault="00EF6764" w:rsidP="00EF67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88" w:type="dxa"/>
          </w:tcPr>
          <w:p w:rsidR="00A340E3" w:rsidRPr="00D659F4" w:rsidRDefault="00A340E3" w:rsidP="00FA16BF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A340E3" w:rsidRPr="00D659F4" w:rsidRDefault="00A340E3" w:rsidP="00FA16BF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A340E3" w:rsidRPr="00D659F4" w:rsidRDefault="00A340E3" w:rsidP="00FA16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sure/Don’t know:</w:t>
            </w:r>
          </w:p>
          <w:p w:rsidR="00A340E3" w:rsidRPr="00D659F4" w:rsidRDefault="00A340E3" w:rsidP="00FA16BF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Comments:</w:t>
            </w:r>
          </w:p>
          <w:p w:rsidR="00A340E3" w:rsidRPr="00D659F4" w:rsidRDefault="00A340E3" w:rsidP="00FA16BF">
            <w:pPr>
              <w:rPr>
                <w:rFonts w:ascii="Arial" w:hAnsi="Arial" w:cs="Arial"/>
                <w:lang w:val="en-US"/>
              </w:rPr>
            </w:pPr>
          </w:p>
        </w:tc>
      </w:tr>
      <w:tr w:rsidR="00E474C7" w:rsidRPr="00D659F4" w:rsidTr="005F3815">
        <w:tc>
          <w:tcPr>
            <w:tcW w:w="2830" w:type="dxa"/>
          </w:tcPr>
          <w:p w:rsidR="00E474C7" w:rsidRPr="00AD258C" w:rsidRDefault="0089280C" w:rsidP="00AD258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3. </w:t>
            </w:r>
            <w:r w:rsidR="00E474C7" w:rsidRPr="00AD258C">
              <w:rPr>
                <w:rFonts w:ascii="Arial" w:hAnsi="Arial" w:cs="Arial"/>
                <w:lang w:val="en-US"/>
              </w:rPr>
              <w:t xml:space="preserve">Access to </w:t>
            </w:r>
            <w:r w:rsidR="008802B8" w:rsidRPr="00AD258C">
              <w:rPr>
                <w:rFonts w:ascii="Arial" w:hAnsi="Arial" w:cs="Arial"/>
                <w:lang w:val="en-US"/>
              </w:rPr>
              <w:t>up-to-date</w:t>
            </w:r>
            <w:r w:rsidR="00B51578" w:rsidRPr="00AD258C">
              <w:rPr>
                <w:rFonts w:ascii="Arial" w:hAnsi="Arial" w:cs="Arial"/>
                <w:lang w:val="en-US"/>
              </w:rPr>
              <w:t>,</w:t>
            </w:r>
            <w:r w:rsidR="00E474C7" w:rsidRPr="00AD258C">
              <w:rPr>
                <w:rFonts w:ascii="Arial" w:hAnsi="Arial" w:cs="Arial"/>
                <w:lang w:val="en-US"/>
              </w:rPr>
              <w:t xml:space="preserve"> evidence based</w:t>
            </w:r>
            <w:r w:rsidR="00181AE5">
              <w:rPr>
                <w:rFonts w:ascii="Arial" w:hAnsi="Arial" w:cs="Arial"/>
                <w:lang w:val="en-US"/>
              </w:rPr>
              <w:t>, affordable</w:t>
            </w:r>
            <w:r w:rsidR="00E474C7" w:rsidRPr="00AD258C">
              <w:rPr>
                <w:rFonts w:ascii="Arial" w:hAnsi="Arial" w:cs="Arial"/>
                <w:lang w:val="en-US"/>
              </w:rPr>
              <w:t xml:space="preserve"> </w:t>
            </w:r>
            <w:r w:rsidR="004D18C4">
              <w:rPr>
                <w:rFonts w:ascii="Arial" w:hAnsi="Arial" w:cs="Arial"/>
                <w:lang w:val="en-US"/>
              </w:rPr>
              <w:t xml:space="preserve">and safe </w:t>
            </w:r>
            <w:r w:rsidR="00E474C7" w:rsidRPr="00AD258C">
              <w:rPr>
                <w:rFonts w:ascii="Arial" w:hAnsi="Arial" w:cs="Arial"/>
                <w:lang w:val="en-US"/>
              </w:rPr>
              <w:t>treatment</w:t>
            </w:r>
            <w:r w:rsidR="00181AE5">
              <w:rPr>
                <w:rFonts w:ascii="Arial" w:hAnsi="Arial" w:cs="Arial"/>
                <w:lang w:val="en-US"/>
              </w:rPr>
              <w:t>/</w:t>
            </w:r>
            <w:r w:rsidR="00E474C7" w:rsidRPr="00AD258C">
              <w:rPr>
                <w:rFonts w:ascii="Arial" w:hAnsi="Arial" w:cs="Arial"/>
                <w:lang w:val="en-US"/>
              </w:rPr>
              <w:t xml:space="preserve"> care</w:t>
            </w:r>
          </w:p>
          <w:p w:rsidR="00E474C7" w:rsidRDefault="00E474C7" w:rsidP="003339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56" w:type="dxa"/>
          </w:tcPr>
          <w:p w:rsidR="00E474C7" w:rsidRPr="00D659F4" w:rsidRDefault="00A340E3" w:rsidP="00D86E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  <w:r w:rsidR="00C15F11">
              <w:rPr>
                <w:rFonts w:ascii="Arial" w:hAnsi="Arial" w:cs="Arial"/>
                <w:lang w:val="en-US"/>
              </w:rPr>
              <w:t>ood quality treatment and care, which work</w:t>
            </w:r>
            <w:r>
              <w:rPr>
                <w:rFonts w:ascii="Arial" w:hAnsi="Arial" w:cs="Arial"/>
                <w:lang w:val="en-US"/>
              </w:rPr>
              <w:t>s</w:t>
            </w:r>
            <w:r w:rsidR="00C15F11">
              <w:rPr>
                <w:rFonts w:ascii="Arial" w:hAnsi="Arial" w:cs="Arial"/>
                <w:lang w:val="en-US"/>
              </w:rPr>
              <w:t xml:space="preserve"> well is an important element of any mental health service. The services provided should also be safe and affordable for those who require them.</w:t>
            </w:r>
          </w:p>
        </w:tc>
        <w:tc>
          <w:tcPr>
            <w:tcW w:w="5588" w:type="dxa"/>
          </w:tcPr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sure/Don’t know: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Comments:</w:t>
            </w:r>
          </w:p>
          <w:p w:rsidR="00E474C7" w:rsidRPr="00D659F4" w:rsidRDefault="00E474C7" w:rsidP="005F3815">
            <w:pPr>
              <w:rPr>
                <w:rFonts w:ascii="Arial" w:hAnsi="Arial" w:cs="Arial"/>
                <w:lang w:val="en-US"/>
              </w:rPr>
            </w:pPr>
          </w:p>
        </w:tc>
      </w:tr>
      <w:tr w:rsidR="00E04AEE" w:rsidRPr="00D659F4" w:rsidTr="005F3815">
        <w:tc>
          <w:tcPr>
            <w:tcW w:w="2830" w:type="dxa"/>
          </w:tcPr>
          <w:p w:rsidR="00E04AEE" w:rsidRPr="00AD258C" w:rsidRDefault="0089280C" w:rsidP="00AD258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4. </w:t>
            </w:r>
            <w:r w:rsidR="00E04AEE" w:rsidRPr="00AD258C">
              <w:rPr>
                <w:rFonts w:ascii="Arial" w:hAnsi="Arial" w:cs="Arial"/>
                <w:lang w:val="en-US"/>
              </w:rPr>
              <w:t>Involvement</w:t>
            </w:r>
            <w:r w:rsidR="00E70865" w:rsidRPr="00AD258C">
              <w:rPr>
                <w:rFonts w:ascii="Arial" w:hAnsi="Arial" w:cs="Arial"/>
                <w:lang w:val="en-US"/>
              </w:rPr>
              <w:t xml:space="preserve"> in </w:t>
            </w:r>
            <w:r w:rsidR="00E04AEE" w:rsidRPr="00AD258C">
              <w:rPr>
                <w:rFonts w:ascii="Arial" w:hAnsi="Arial" w:cs="Arial"/>
                <w:lang w:val="en-US"/>
              </w:rPr>
              <w:t xml:space="preserve">decision making </w:t>
            </w:r>
            <w:r w:rsidR="00E474C7" w:rsidRPr="00AD258C">
              <w:rPr>
                <w:rFonts w:ascii="Arial" w:hAnsi="Arial" w:cs="Arial"/>
                <w:lang w:val="en-US"/>
              </w:rPr>
              <w:t>and choice</w:t>
            </w:r>
            <w:r w:rsidR="00E70865" w:rsidRPr="00AD258C">
              <w:rPr>
                <w:rFonts w:ascii="Arial" w:hAnsi="Arial" w:cs="Arial"/>
                <w:lang w:val="en-US"/>
              </w:rPr>
              <w:t xml:space="preserve"> of treatment, care and services</w:t>
            </w:r>
          </w:p>
          <w:p w:rsidR="00E04AEE" w:rsidRPr="00D659F4" w:rsidRDefault="00E04AEE" w:rsidP="003339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56" w:type="dxa"/>
          </w:tcPr>
          <w:p w:rsidR="00E04AEE" w:rsidRDefault="00C15F11" w:rsidP="00C15F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Being involved in treatment and care decisions is critical to improving patient participation and the quality of the decisions made. Offering patients choice in</w:t>
            </w:r>
            <w:r w:rsidR="00D86EE3">
              <w:rPr>
                <w:rFonts w:ascii="Arial" w:hAnsi="Arial" w:cs="Arial"/>
                <w:lang w:val="en-US"/>
              </w:rPr>
              <w:t xml:space="preserve"> their treatment is</w:t>
            </w:r>
            <w:r>
              <w:rPr>
                <w:rFonts w:ascii="Arial" w:hAnsi="Arial" w:cs="Arial"/>
                <w:lang w:val="en-US"/>
              </w:rPr>
              <w:t xml:space="preserve"> important</w:t>
            </w:r>
            <w:r w:rsidR="004D106D">
              <w:rPr>
                <w:rFonts w:ascii="Arial" w:hAnsi="Arial" w:cs="Arial"/>
                <w:lang w:val="en-US"/>
              </w:rPr>
              <w:t xml:space="preserve"> to</w:t>
            </w:r>
            <w:r w:rsidR="00D86EE3">
              <w:rPr>
                <w:rFonts w:ascii="Arial" w:hAnsi="Arial" w:cs="Arial"/>
                <w:lang w:val="en-US"/>
              </w:rPr>
              <w:t xml:space="preserve"> maintaining dignity and respect for patients.</w:t>
            </w:r>
          </w:p>
          <w:p w:rsidR="001862F5" w:rsidRPr="00D659F4" w:rsidRDefault="001862F5" w:rsidP="00C15F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88" w:type="dxa"/>
          </w:tcPr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sure/Don’t know: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Comments:</w:t>
            </w:r>
          </w:p>
          <w:p w:rsidR="00E04AEE" w:rsidRPr="00D659F4" w:rsidRDefault="00E04AEE" w:rsidP="005F3815">
            <w:pPr>
              <w:rPr>
                <w:rFonts w:ascii="Arial" w:hAnsi="Arial" w:cs="Arial"/>
                <w:lang w:val="en-US"/>
              </w:rPr>
            </w:pPr>
          </w:p>
        </w:tc>
      </w:tr>
      <w:tr w:rsidR="005E34DE" w:rsidRPr="00D659F4" w:rsidTr="00F34BDD">
        <w:tc>
          <w:tcPr>
            <w:tcW w:w="2830" w:type="dxa"/>
          </w:tcPr>
          <w:p w:rsidR="005E34DE" w:rsidRPr="00AD258C" w:rsidRDefault="0089280C" w:rsidP="00AD258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5. </w:t>
            </w:r>
            <w:r w:rsidR="005E34DE" w:rsidRPr="00AD258C">
              <w:rPr>
                <w:rFonts w:ascii="Arial" w:hAnsi="Arial" w:cs="Arial"/>
                <w:lang w:val="en-US"/>
              </w:rPr>
              <w:t>Timely access to a safe place during a crisis</w:t>
            </w:r>
          </w:p>
        </w:tc>
        <w:tc>
          <w:tcPr>
            <w:tcW w:w="5756" w:type="dxa"/>
          </w:tcPr>
          <w:p w:rsidR="005E34DE" w:rsidRDefault="005E34DE" w:rsidP="00F34BDD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 xml:space="preserve">The right to a safe place for someone experiencing a crisis </w:t>
            </w:r>
            <w:r>
              <w:rPr>
                <w:rFonts w:ascii="Arial" w:hAnsi="Arial" w:cs="Arial"/>
                <w:lang w:val="en-US"/>
              </w:rPr>
              <w:t>is hugely</w:t>
            </w:r>
            <w:r w:rsidRPr="00D659F4">
              <w:rPr>
                <w:rFonts w:ascii="Arial" w:hAnsi="Arial" w:cs="Arial"/>
                <w:lang w:val="en-US"/>
              </w:rPr>
              <w:t xml:space="preserve"> important. What should this be? Alternatives to hospital as a place of safety</w:t>
            </w:r>
            <w:r>
              <w:rPr>
                <w:rFonts w:ascii="Arial" w:hAnsi="Arial" w:cs="Arial"/>
                <w:lang w:val="en-US"/>
              </w:rPr>
              <w:t xml:space="preserve"> are also an option, but it is also</w:t>
            </w:r>
            <w:r w:rsidRPr="00D659F4">
              <w:rPr>
                <w:rFonts w:ascii="Arial" w:hAnsi="Arial" w:cs="Arial"/>
                <w:lang w:val="en-US"/>
              </w:rPr>
              <w:t xml:space="preserve"> important to ensure enough psychiatric beds are available and can be accessed quickly for people that need them.</w:t>
            </w:r>
            <w:r w:rsidR="00EC4586">
              <w:rPr>
                <w:rFonts w:ascii="Arial" w:hAnsi="Arial" w:cs="Arial"/>
                <w:lang w:val="en-US"/>
              </w:rPr>
              <w:t xml:space="preserve"> </w:t>
            </w:r>
          </w:p>
          <w:p w:rsidR="00EC4586" w:rsidRPr="00D659F4" w:rsidRDefault="00EC4586" w:rsidP="00F34B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88" w:type="dxa"/>
          </w:tcPr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sure/Don’t know: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Comments:</w:t>
            </w:r>
          </w:p>
          <w:p w:rsidR="005E34DE" w:rsidRPr="00D659F4" w:rsidRDefault="005E34DE" w:rsidP="00F34BDD">
            <w:pPr>
              <w:rPr>
                <w:rFonts w:ascii="Arial" w:hAnsi="Arial" w:cs="Arial"/>
                <w:lang w:val="en-US"/>
              </w:rPr>
            </w:pPr>
          </w:p>
          <w:p w:rsidR="005E34DE" w:rsidRPr="00D659F4" w:rsidRDefault="005E34DE" w:rsidP="00F34BDD">
            <w:pPr>
              <w:rPr>
                <w:rFonts w:ascii="Arial" w:hAnsi="Arial" w:cs="Arial"/>
                <w:lang w:val="en-US"/>
              </w:rPr>
            </w:pPr>
          </w:p>
          <w:p w:rsidR="005E34DE" w:rsidRPr="00D659F4" w:rsidRDefault="005E34DE" w:rsidP="00F34BDD">
            <w:pPr>
              <w:rPr>
                <w:rFonts w:ascii="Arial" w:hAnsi="Arial" w:cs="Arial"/>
                <w:lang w:val="en-US"/>
              </w:rPr>
            </w:pPr>
          </w:p>
        </w:tc>
      </w:tr>
      <w:tr w:rsidR="00EC4586" w:rsidRPr="00D659F4" w:rsidTr="001E76D2">
        <w:tc>
          <w:tcPr>
            <w:tcW w:w="2830" w:type="dxa"/>
          </w:tcPr>
          <w:p w:rsidR="00EC4586" w:rsidRPr="00AD258C" w:rsidRDefault="0089280C" w:rsidP="00AD258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 A</w:t>
            </w:r>
            <w:r w:rsidR="00EC4586" w:rsidRPr="00AD258C">
              <w:rPr>
                <w:rFonts w:ascii="Arial" w:hAnsi="Arial" w:cs="Arial"/>
                <w:lang w:val="en-US"/>
              </w:rPr>
              <w:t>ccountability and the right to appeal</w:t>
            </w:r>
          </w:p>
          <w:p w:rsidR="00EC4586" w:rsidRPr="00E70865" w:rsidRDefault="00EC4586" w:rsidP="00EC4586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5756" w:type="dxa"/>
          </w:tcPr>
          <w:p w:rsidR="00EC4586" w:rsidRDefault="00EF6764" w:rsidP="00EF676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Where treatment is compulsory or involuntary, for example compulsory admission to a psychiatric hospital or a</w:t>
            </w:r>
            <w:r w:rsidR="00EA5928">
              <w:rPr>
                <w:rFonts w:ascii="Arial" w:hAnsi="Arial" w:cs="Arial"/>
                <w:lang w:val="en-US"/>
              </w:rPr>
              <w:t xml:space="preserve"> community treatment order</w:t>
            </w:r>
            <w:r w:rsidR="002E4CCC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the right to appeal and for professionals/services to be held accountable for these decisions ensure the</w:t>
            </w:r>
            <w:r w:rsidR="002E4CCC">
              <w:rPr>
                <w:rFonts w:ascii="Arial" w:hAnsi="Arial" w:cs="Arial"/>
                <w:lang w:val="en-US"/>
              </w:rPr>
              <w:t>se</w:t>
            </w:r>
            <w:r>
              <w:rPr>
                <w:rFonts w:ascii="Arial" w:hAnsi="Arial" w:cs="Arial"/>
                <w:lang w:val="en-US"/>
              </w:rPr>
              <w:t xml:space="preserve"> process</w:t>
            </w:r>
            <w:r w:rsidR="002E4CCC">
              <w:rPr>
                <w:rFonts w:ascii="Arial" w:hAnsi="Arial" w:cs="Arial"/>
                <w:lang w:val="en-US"/>
              </w:rPr>
              <w:t>es are</w:t>
            </w:r>
            <w:r>
              <w:rPr>
                <w:rFonts w:ascii="Arial" w:hAnsi="Arial" w:cs="Arial"/>
                <w:lang w:val="en-US"/>
              </w:rPr>
              <w:t xml:space="preserve"> carried out in the patient’s best interest</w:t>
            </w:r>
            <w:r w:rsidR="002E4CCC">
              <w:rPr>
                <w:rFonts w:ascii="Arial" w:hAnsi="Arial" w:cs="Arial"/>
                <w:lang w:val="en-US"/>
              </w:rPr>
              <w:t xml:space="preserve"> and with their involvement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EF6764" w:rsidRPr="00D659F4" w:rsidRDefault="00EF6764" w:rsidP="00EF67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88" w:type="dxa"/>
          </w:tcPr>
          <w:p w:rsidR="004E7238" w:rsidRPr="00D659F4" w:rsidRDefault="004E7238" w:rsidP="004E7238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4E7238" w:rsidRPr="00D659F4" w:rsidRDefault="004E7238" w:rsidP="004E7238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4E7238" w:rsidRPr="00D659F4" w:rsidRDefault="004E7238" w:rsidP="004E723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sure/Don’t know:</w:t>
            </w:r>
          </w:p>
          <w:p w:rsidR="004E7238" w:rsidRPr="00D659F4" w:rsidRDefault="004E7238" w:rsidP="004E7238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Comments:</w:t>
            </w:r>
          </w:p>
          <w:p w:rsidR="00EC4586" w:rsidRPr="00D659F4" w:rsidRDefault="00EC4586" w:rsidP="001E76D2">
            <w:pPr>
              <w:rPr>
                <w:rFonts w:ascii="Arial" w:hAnsi="Arial" w:cs="Arial"/>
                <w:lang w:val="en-US"/>
              </w:rPr>
            </w:pPr>
          </w:p>
        </w:tc>
      </w:tr>
      <w:tr w:rsidR="00187229" w:rsidRPr="00D659F4" w:rsidTr="001E76D2">
        <w:tc>
          <w:tcPr>
            <w:tcW w:w="2830" w:type="dxa"/>
          </w:tcPr>
          <w:p w:rsidR="00187229" w:rsidRPr="00AD258C" w:rsidRDefault="00E51890" w:rsidP="00F661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7. </w:t>
            </w:r>
            <w:r w:rsidR="004749DE" w:rsidRPr="004749DE">
              <w:rPr>
                <w:rFonts w:ascii="Arial" w:hAnsi="Arial" w:cs="Arial"/>
                <w:lang w:val="en-US"/>
              </w:rPr>
              <w:t>Wellbeing</w:t>
            </w:r>
            <w:r w:rsidR="00F661D8">
              <w:rPr>
                <w:rFonts w:ascii="Arial" w:hAnsi="Arial" w:cs="Arial"/>
                <w:lang w:val="en-US"/>
              </w:rPr>
              <w:t xml:space="preserve"> and</w:t>
            </w:r>
            <w:r w:rsidR="004749DE" w:rsidRPr="004749DE">
              <w:rPr>
                <w:rFonts w:ascii="Arial" w:hAnsi="Arial" w:cs="Arial"/>
                <w:lang w:val="en-US"/>
              </w:rPr>
              <w:t xml:space="preserve"> </w:t>
            </w:r>
            <w:r w:rsidR="00187229" w:rsidRPr="00AD258C">
              <w:rPr>
                <w:rFonts w:ascii="Arial" w:hAnsi="Arial" w:cs="Arial"/>
                <w:lang w:val="en-US"/>
              </w:rPr>
              <w:t>prevention</w:t>
            </w:r>
            <w:r w:rsidR="00FE5B6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756" w:type="dxa"/>
          </w:tcPr>
          <w:p w:rsidR="00187229" w:rsidRDefault="00332199" w:rsidP="00F661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importance of promoting wellbeing a</w:t>
            </w:r>
            <w:r w:rsidR="00FE5B61">
              <w:rPr>
                <w:rFonts w:ascii="Arial" w:hAnsi="Arial" w:cs="Arial"/>
                <w:lang w:val="en-US"/>
              </w:rPr>
              <w:t>nd prevention of mental illness cannot be underestimated. For people with schizophrenia achieving and maintaining wellbeing is just as relevant as treatment and care. Primary prevention</w:t>
            </w:r>
            <w:r w:rsidR="00F661D8">
              <w:rPr>
                <w:rFonts w:ascii="Arial" w:hAnsi="Arial" w:cs="Arial"/>
                <w:lang w:val="en-US"/>
              </w:rPr>
              <w:t>,</w:t>
            </w:r>
            <w:r w:rsidR="00FE5B61">
              <w:rPr>
                <w:rFonts w:ascii="Arial" w:hAnsi="Arial" w:cs="Arial"/>
                <w:lang w:val="en-US"/>
              </w:rPr>
              <w:t xml:space="preserve"> by identifying the things that can lead to mental illness and intervening early </w:t>
            </w:r>
            <w:r w:rsidR="00F661D8">
              <w:rPr>
                <w:rFonts w:ascii="Arial" w:hAnsi="Arial" w:cs="Arial"/>
                <w:lang w:val="en-US"/>
              </w:rPr>
              <w:t xml:space="preserve">can help reduce the risk of developing </w:t>
            </w:r>
            <w:r w:rsidR="001862F5">
              <w:rPr>
                <w:rFonts w:ascii="Arial" w:hAnsi="Arial" w:cs="Arial"/>
                <w:lang w:val="en-US"/>
              </w:rPr>
              <w:t>this condition</w:t>
            </w:r>
            <w:r w:rsidR="00F661D8">
              <w:rPr>
                <w:rFonts w:ascii="Arial" w:hAnsi="Arial" w:cs="Arial"/>
                <w:lang w:val="en-US"/>
              </w:rPr>
              <w:t>. Secondary prevention or relapse prevention is especially important for people with schizophrenia to avoid</w:t>
            </w:r>
            <w:r w:rsidR="006F77AA">
              <w:rPr>
                <w:rFonts w:ascii="Arial" w:hAnsi="Arial" w:cs="Arial"/>
                <w:lang w:val="en-US"/>
              </w:rPr>
              <w:t xml:space="preserve"> the difficulties associated with a</w:t>
            </w:r>
            <w:r w:rsidR="00F661D8">
              <w:rPr>
                <w:rFonts w:ascii="Arial" w:hAnsi="Arial" w:cs="Arial"/>
                <w:lang w:val="en-US"/>
              </w:rPr>
              <w:t xml:space="preserve"> crisis.</w:t>
            </w:r>
          </w:p>
          <w:p w:rsidR="00F661D8" w:rsidRPr="00D659F4" w:rsidRDefault="00F661D8" w:rsidP="00F661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88" w:type="dxa"/>
          </w:tcPr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sure/Don’t know: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Comments:</w:t>
            </w:r>
          </w:p>
          <w:p w:rsidR="00187229" w:rsidRPr="00D659F4" w:rsidRDefault="00187229" w:rsidP="001E76D2">
            <w:pPr>
              <w:rPr>
                <w:rFonts w:ascii="Arial" w:hAnsi="Arial" w:cs="Arial"/>
                <w:lang w:val="en-US"/>
              </w:rPr>
            </w:pPr>
          </w:p>
          <w:p w:rsidR="00187229" w:rsidRPr="00D659F4" w:rsidRDefault="00187229" w:rsidP="001E76D2">
            <w:pPr>
              <w:rPr>
                <w:rFonts w:ascii="Arial" w:hAnsi="Arial" w:cs="Arial"/>
                <w:lang w:val="en-US"/>
              </w:rPr>
            </w:pPr>
          </w:p>
          <w:p w:rsidR="00187229" w:rsidRPr="00D659F4" w:rsidRDefault="00187229" w:rsidP="001E76D2">
            <w:pPr>
              <w:rPr>
                <w:rFonts w:ascii="Arial" w:hAnsi="Arial" w:cs="Arial"/>
                <w:lang w:val="en-US"/>
              </w:rPr>
            </w:pPr>
          </w:p>
          <w:p w:rsidR="00187229" w:rsidRPr="00D659F4" w:rsidRDefault="00187229" w:rsidP="001E76D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E7238" w:rsidRDefault="004E7238">
      <w:r>
        <w:br w:type="page"/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830"/>
        <w:gridCol w:w="5756"/>
        <w:gridCol w:w="5588"/>
      </w:tblGrid>
      <w:tr w:rsidR="005F3815" w:rsidRPr="00D659F4" w:rsidTr="005F3815">
        <w:tc>
          <w:tcPr>
            <w:tcW w:w="2830" w:type="dxa"/>
          </w:tcPr>
          <w:p w:rsidR="005F3815" w:rsidRPr="00AD258C" w:rsidRDefault="00E51890" w:rsidP="00AD258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8. </w:t>
            </w:r>
            <w:r w:rsidR="00320421" w:rsidRPr="00AD258C">
              <w:rPr>
                <w:rFonts w:ascii="Arial" w:hAnsi="Arial" w:cs="Arial"/>
                <w:lang w:val="en-US"/>
              </w:rPr>
              <w:t>Stigma and discrimination - r</w:t>
            </w:r>
            <w:r w:rsidR="000E4FA8" w:rsidRPr="00AD258C">
              <w:rPr>
                <w:rFonts w:ascii="Arial" w:hAnsi="Arial" w:cs="Arial"/>
                <w:lang w:val="en-US"/>
              </w:rPr>
              <w:t>espect for the person and maintaining (upholding) their rights and expectations</w:t>
            </w:r>
          </w:p>
        </w:tc>
        <w:tc>
          <w:tcPr>
            <w:tcW w:w="5756" w:type="dxa"/>
          </w:tcPr>
          <w:p w:rsidR="005F3815" w:rsidRDefault="005F3815" w:rsidP="00FC335A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Stigma and discrimination</w:t>
            </w:r>
            <w:r w:rsidR="000E4FA8">
              <w:rPr>
                <w:rFonts w:ascii="Arial" w:hAnsi="Arial" w:cs="Arial"/>
                <w:lang w:val="en-US"/>
              </w:rPr>
              <w:t xml:space="preserve"> present major challenges for people with schizophrenia.</w:t>
            </w:r>
            <w:r w:rsidRPr="00D659F4">
              <w:rPr>
                <w:rFonts w:ascii="Arial" w:hAnsi="Arial" w:cs="Arial"/>
                <w:lang w:val="en-US"/>
              </w:rPr>
              <w:t xml:space="preserve"> </w:t>
            </w:r>
            <w:r w:rsidR="00E82368">
              <w:rPr>
                <w:rFonts w:ascii="Arial" w:hAnsi="Arial" w:cs="Arial"/>
                <w:lang w:val="en-US"/>
              </w:rPr>
              <w:t>For example, m</w:t>
            </w:r>
            <w:r w:rsidR="00C84760">
              <w:rPr>
                <w:rFonts w:ascii="Arial" w:hAnsi="Arial" w:cs="Arial"/>
                <w:lang w:val="en-US"/>
              </w:rPr>
              <w:t>any experience disadvantage in the labour market</w:t>
            </w:r>
            <w:r w:rsidR="00E82368">
              <w:rPr>
                <w:rFonts w:ascii="Arial" w:hAnsi="Arial" w:cs="Arial"/>
                <w:lang w:val="en-US"/>
              </w:rPr>
              <w:t xml:space="preserve"> which is often based on employers’ misperceptions and fear. </w:t>
            </w:r>
            <w:r w:rsidR="00FC335A">
              <w:rPr>
                <w:rFonts w:ascii="Arial" w:hAnsi="Arial" w:cs="Arial"/>
                <w:lang w:val="en-US"/>
              </w:rPr>
              <w:t>Having respect for the person and offering them the opportunity to meet their expectations and life goals are hugely important to changing negative perceptions and making a difference.</w:t>
            </w:r>
          </w:p>
          <w:p w:rsidR="00FC335A" w:rsidRPr="00D659F4" w:rsidRDefault="00FC335A" w:rsidP="00FC33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88" w:type="dxa"/>
          </w:tcPr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sure/Don’t know: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Comments:</w:t>
            </w:r>
          </w:p>
          <w:p w:rsidR="00142062" w:rsidRPr="00D659F4" w:rsidRDefault="00142062" w:rsidP="005F3815">
            <w:pPr>
              <w:rPr>
                <w:rFonts w:ascii="Arial" w:hAnsi="Arial" w:cs="Arial"/>
                <w:lang w:val="en-US"/>
              </w:rPr>
            </w:pPr>
          </w:p>
          <w:p w:rsidR="00142062" w:rsidRPr="00D659F4" w:rsidRDefault="00142062" w:rsidP="005F3815">
            <w:pPr>
              <w:rPr>
                <w:rFonts w:ascii="Arial" w:hAnsi="Arial" w:cs="Arial"/>
                <w:lang w:val="en-US"/>
              </w:rPr>
            </w:pPr>
          </w:p>
          <w:p w:rsidR="00142062" w:rsidRPr="00D659F4" w:rsidRDefault="00142062" w:rsidP="005F3815">
            <w:pPr>
              <w:rPr>
                <w:rFonts w:ascii="Arial" w:hAnsi="Arial" w:cs="Arial"/>
                <w:lang w:val="en-US"/>
              </w:rPr>
            </w:pPr>
          </w:p>
        </w:tc>
      </w:tr>
      <w:tr w:rsidR="00CE5B4B" w:rsidRPr="00D659F4" w:rsidTr="005F3815">
        <w:tc>
          <w:tcPr>
            <w:tcW w:w="2830" w:type="dxa"/>
          </w:tcPr>
          <w:p w:rsidR="00CE5B4B" w:rsidRPr="00AD258C" w:rsidRDefault="00E51890" w:rsidP="004D18C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9. </w:t>
            </w:r>
            <w:r w:rsidR="00E474C7" w:rsidRPr="00AD258C">
              <w:rPr>
                <w:rFonts w:ascii="Arial" w:hAnsi="Arial" w:cs="Arial"/>
                <w:lang w:val="en-US"/>
              </w:rPr>
              <w:t>Participation</w:t>
            </w:r>
            <w:r w:rsidR="00E70865" w:rsidRPr="00AD258C">
              <w:rPr>
                <w:rFonts w:ascii="Arial" w:hAnsi="Arial" w:cs="Arial"/>
                <w:lang w:val="en-US"/>
              </w:rPr>
              <w:t xml:space="preserve"> in society</w:t>
            </w:r>
            <w:r w:rsidR="00E474C7" w:rsidRPr="00AD258C">
              <w:rPr>
                <w:rFonts w:ascii="Arial" w:hAnsi="Arial" w:cs="Arial"/>
                <w:lang w:val="en-US"/>
              </w:rPr>
              <w:t>, meaningful activities</w:t>
            </w:r>
            <w:r w:rsidR="004D18C4">
              <w:rPr>
                <w:rFonts w:ascii="Arial" w:hAnsi="Arial" w:cs="Arial"/>
                <w:lang w:val="en-US"/>
              </w:rPr>
              <w:t xml:space="preserve">, recovery and </w:t>
            </w:r>
            <w:r w:rsidR="00E474C7" w:rsidRPr="00AD258C">
              <w:rPr>
                <w:rFonts w:ascii="Arial" w:hAnsi="Arial" w:cs="Arial"/>
                <w:lang w:val="en-US"/>
              </w:rPr>
              <w:t>social inclusion</w:t>
            </w:r>
          </w:p>
        </w:tc>
        <w:tc>
          <w:tcPr>
            <w:tcW w:w="5756" w:type="dxa"/>
          </w:tcPr>
          <w:p w:rsidR="00CE5B4B" w:rsidRDefault="00E82368" w:rsidP="00FC33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opportunity to participate in society, at local and community levels can be very fulfilling</w:t>
            </w:r>
            <w:r w:rsidR="00C10941">
              <w:rPr>
                <w:rFonts w:ascii="Arial" w:hAnsi="Arial" w:cs="Arial"/>
                <w:lang w:val="en-US"/>
              </w:rPr>
              <w:t xml:space="preserve"> and is important to maintaining good health and wellbeing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="00C10941">
              <w:rPr>
                <w:rFonts w:ascii="Arial" w:hAnsi="Arial" w:cs="Arial"/>
                <w:lang w:val="en-US"/>
              </w:rPr>
              <w:t>A</w:t>
            </w:r>
            <w:r w:rsidR="00FC335A">
              <w:rPr>
                <w:rFonts w:ascii="Arial" w:hAnsi="Arial" w:cs="Arial"/>
                <w:lang w:val="en-US"/>
              </w:rPr>
              <w:t>ccess to</w:t>
            </w:r>
            <w:r w:rsidR="00E474C7">
              <w:rPr>
                <w:rFonts w:ascii="Arial" w:hAnsi="Arial" w:cs="Arial"/>
                <w:lang w:val="en-US"/>
              </w:rPr>
              <w:t xml:space="preserve"> welfare benefits, </w:t>
            </w:r>
            <w:r w:rsidR="00C10941">
              <w:rPr>
                <w:rFonts w:ascii="Arial" w:hAnsi="Arial" w:cs="Arial"/>
                <w:lang w:val="en-US"/>
              </w:rPr>
              <w:t xml:space="preserve">good </w:t>
            </w:r>
            <w:r w:rsidR="00E474C7">
              <w:rPr>
                <w:rFonts w:ascii="Arial" w:hAnsi="Arial" w:cs="Arial"/>
                <w:lang w:val="en-US"/>
              </w:rPr>
              <w:t>housing, education, employment and meaningful activities</w:t>
            </w:r>
            <w:r w:rsidR="00FC335A">
              <w:rPr>
                <w:rFonts w:ascii="Arial" w:hAnsi="Arial" w:cs="Arial"/>
                <w:lang w:val="en-US"/>
              </w:rPr>
              <w:t xml:space="preserve"> </w:t>
            </w:r>
            <w:r w:rsidR="00C10941">
              <w:rPr>
                <w:rFonts w:ascii="Arial" w:hAnsi="Arial" w:cs="Arial"/>
                <w:lang w:val="en-US"/>
              </w:rPr>
              <w:t>help achieve this</w:t>
            </w:r>
            <w:r w:rsidR="00017DA5">
              <w:rPr>
                <w:rFonts w:ascii="Arial" w:hAnsi="Arial" w:cs="Arial"/>
                <w:lang w:val="en-US"/>
              </w:rPr>
              <w:t>. Access to r</w:t>
            </w:r>
            <w:r w:rsidR="004D18C4">
              <w:rPr>
                <w:rFonts w:ascii="Arial" w:hAnsi="Arial" w:cs="Arial"/>
                <w:lang w:val="en-US"/>
              </w:rPr>
              <w:t>ecovery based approaches to assist with positive progress</w:t>
            </w:r>
            <w:r w:rsidR="00017DA5">
              <w:rPr>
                <w:rFonts w:ascii="Arial" w:hAnsi="Arial" w:cs="Arial"/>
                <w:lang w:val="en-US"/>
              </w:rPr>
              <w:t xml:space="preserve"> is an</w:t>
            </w:r>
            <w:r w:rsidR="00EA62FC">
              <w:rPr>
                <w:rFonts w:ascii="Arial" w:hAnsi="Arial" w:cs="Arial"/>
                <w:lang w:val="en-US"/>
              </w:rPr>
              <w:t>other</w:t>
            </w:r>
            <w:r w:rsidR="00017DA5">
              <w:rPr>
                <w:rFonts w:ascii="Arial" w:hAnsi="Arial" w:cs="Arial"/>
                <w:lang w:val="en-US"/>
              </w:rPr>
              <w:t xml:space="preserve"> important addition to any mental health service.</w:t>
            </w:r>
          </w:p>
          <w:p w:rsidR="00FC335A" w:rsidRPr="00D659F4" w:rsidRDefault="00FC335A" w:rsidP="00FC33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88" w:type="dxa"/>
          </w:tcPr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sure/Don’t know: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Comments:</w:t>
            </w:r>
          </w:p>
          <w:p w:rsidR="00967C67" w:rsidRPr="00D659F4" w:rsidRDefault="00967C67" w:rsidP="00967C67">
            <w:pPr>
              <w:rPr>
                <w:rFonts w:ascii="Arial" w:hAnsi="Arial" w:cs="Arial"/>
                <w:lang w:val="en-US"/>
              </w:rPr>
            </w:pPr>
          </w:p>
          <w:p w:rsidR="00967C67" w:rsidRPr="00D659F4" w:rsidRDefault="00967C67" w:rsidP="00967C67">
            <w:pPr>
              <w:rPr>
                <w:rFonts w:ascii="Arial" w:hAnsi="Arial" w:cs="Arial"/>
                <w:lang w:val="en-US"/>
              </w:rPr>
            </w:pPr>
          </w:p>
          <w:p w:rsidR="00CE5B4B" w:rsidRPr="00D659F4" w:rsidRDefault="00CE5B4B" w:rsidP="00E55D01">
            <w:pPr>
              <w:rPr>
                <w:rFonts w:ascii="Arial" w:hAnsi="Arial" w:cs="Arial"/>
                <w:lang w:val="en-US"/>
              </w:rPr>
            </w:pPr>
          </w:p>
        </w:tc>
      </w:tr>
      <w:tr w:rsidR="00AD258C" w:rsidRPr="00D659F4" w:rsidTr="00794CFA">
        <w:tc>
          <w:tcPr>
            <w:tcW w:w="2830" w:type="dxa"/>
          </w:tcPr>
          <w:p w:rsidR="00AD258C" w:rsidRDefault="00E51890" w:rsidP="00794CF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10. </w:t>
            </w:r>
            <w:r w:rsidR="00AD258C">
              <w:rPr>
                <w:rFonts w:ascii="Arial" w:hAnsi="Arial" w:cs="Arial"/>
                <w:lang w:val="en-US"/>
              </w:rPr>
              <w:t>Access to physical health care</w:t>
            </w:r>
            <w:r w:rsidR="00201AF3">
              <w:rPr>
                <w:rFonts w:ascii="Arial" w:hAnsi="Arial" w:cs="Arial"/>
                <w:lang w:val="en-US"/>
              </w:rPr>
              <w:t xml:space="preserve"> and physical health screening</w:t>
            </w:r>
          </w:p>
          <w:p w:rsidR="00AD258C" w:rsidRDefault="00AD258C" w:rsidP="00794C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56" w:type="dxa"/>
          </w:tcPr>
          <w:p w:rsidR="00AD258C" w:rsidRDefault="00291F43" w:rsidP="00201A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People with schizophrenia have a shorter life expectancy than many others and their access to physical health care can be overshadowed by their </w:t>
            </w:r>
            <w:r w:rsidR="00201AF3">
              <w:rPr>
                <w:rFonts w:ascii="Arial" w:hAnsi="Arial" w:cs="Arial"/>
                <w:lang w:val="en-US"/>
              </w:rPr>
              <w:t>psychiatric diagnosis. Lifestyle factors (e.g. smoking, poor diet</w:t>
            </w:r>
            <w:r w:rsidR="00676CAC">
              <w:rPr>
                <w:rFonts w:ascii="Arial" w:hAnsi="Arial" w:cs="Arial"/>
                <w:lang w:val="en-US"/>
              </w:rPr>
              <w:t>, lack of exercise</w:t>
            </w:r>
            <w:r w:rsidR="00201AF3">
              <w:rPr>
                <w:rFonts w:ascii="Arial" w:hAnsi="Arial" w:cs="Arial"/>
                <w:lang w:val="en-US"/>
              </w:rPr>
              <w:t xml:space="preserve">) and side effects from </w:t>
            </w:r>
            <w:r w:rsidR="00676CAC">
              <w:rPr>
                <w:rFonts w:ascii="Arial" w:hAnsi="Arial" w:cs="Arial"/>
                <w:lang w:val="en-US"/>
              </w:rPr>
              <w:t>psychotropic medication</w:t>
            </w:r>
            <w:r w:rsidR="00201AF3">
              <w:rPr>
                <w:rFonts w:ascii="Arial" w:hAnsi="Arial" w:cs="Arial"/>
                <w:lang w:val="en-US"/>
              </w:rPr>
              <w:t xml:space="preserve"> can also lead to physical health problems, such </w:t>
            </w:r>
            <w:r w:rsidR="00676CAC">
              <w:rPr>
                <w:rFonts w:ascii="Arial" w:hAnsi="Arial" w:cs="Arial"/>
                <w:lang w:val="en-US"/>
              </w:rPr>
              <w:t xml:space="preserve">as heart disease and diabetes. </w:t>
            </w:r>
            <w:r w:rsidR="00201AF3">
              <w:rPr>
                <w:rFonts w:ascii="Arial" w:hAnsi="Arial" w:cs="Arial"/>
                <w:lang w:val="en-US"/>
              </w:rPr>
              <w:t>Regular physical health checkups can help identify problems early on and timely access to physical health care can address any physical health problems.</w:t>
            </w:r>
          </w:p>
          <w:p w:rsidR="00201AF3" w:rsidRPr="00D659F4" w:rsidRDefault="00201AF3" w:rsidP="00201A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88" w:type="dxa"/>
          </w:tcPr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sure/Don’t know: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Comments:</w:t>
            </w:r>
          </w:p>
          <w:p w:rsidR="00AD258C" w:rsidRPr="00D659F4" w:rsidRDefault="00AD258C" w:rsidP="00794CFA">
            <w:pPr>
              <w:rPr>
                <w:rFonts w:ascii="Arial" w:hAnsi="Arial" w:cs="Arial"/>
                <w:lang w:val="en-US"/>
              </w:rPr>
            </w:pPr>
          </w:p>
        </w:tc>
      </w:tr>
      <w:tr w:rsidR="005F3815" w:rsidRPr="00D659F4" w:rsidTr="005F3815">
        <w:tc>
          <w:tcPr>
            <w:tcW w:w="2830" w:type="dxa"/>
          </w:tcPr>
          <w:p w:rsidR="00CF7728" w:rsidRDefault="00E518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11. </w:t>
            </w:r>
            <w:r w:rsidR="005E34DE">
              <w:rPr>
                <w:rFonts w:ascii="Arial" w:hAnsi="Arial" w:cs="Arial"/>
                <w:lang w:val="en-US"/>
              </w:rPr>
              <w:t xml:space="preserve">Access to </w:t>
            </w:r>
            <w:r w:rsidR="00422A0B">
              <w:rPr>
                <w:rFonts w:ascii="Arial" w:hAnsi="Arial" w:cs="Arial"/>
                <w:lang w:val="en-US"/>
              </w:rPr>
              <w:t xml:space="preserve">effective </w:t>
            </w:r>
          </w:p>
          <w:p w:rsidR="005F3815" w:rsidRPr="00D659F4" w:rsidRDefault="00CE5B4B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e-health</w:t>
            </w:r>
          </w:p>
        </w:tc>
        <w:tc>
          <w:tcPr>
            <w:tcW w:w="5756" w:type="dxa"/>
          </w:tcPr>
          <w:p w:rsidR="005F3815" w:rsidRPr="00D659F4" w:rsidRDefault="00D2224F" w:rsidP="00FC335A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D</w:t>
            </w:r>
            <w:r w:rsidRPr="00F35B43">
              <w:rPr>
                <w:rFonts w:ascii="Arial" w:hAnsi="Arial" w:cs="Arial"/>
                <w:lang w:val="en-US"/>
              </w:rPr>
              <w:t>igita</w:t>
            </w:r>
            <w:r w:rsidRPr="00D659F4">
              <w:rPr>
                <w:rFonts w:ascii="Arial" w:hAnsi="Arial" w:cs="Arial"/>
                <w:lang w:val="en-US"/>
              </w:rPr>
              <w:t xml:space="preserve">l technology is being </w:t>
            </w:r>
            <w:r w:rsidR="00FC335A">
              <w:rPr>
                <w:rFonts w:ascii="Arial" w:hAnsi="Arial" w:cs="Arial"/>
                <w:lang w:val="en-US"/>
              </w:rPr>
              <w:t>developed</w:t>
            </w:r>
            <w:r w:rsidRPr="00D659F4">
              <w:rPr>
                <w:rFonts w:ascii="Arial" w:hAnsi="Arial" w:cs="Arial"/>
                <w:lang w:val="en-US"/>
              </w:rPr>
              <w:t xml:space="preserve"> to help support people with </w:t>
            </w:r>
            <w:r w:rsidR="00422A0B">
              <w:rPr>
                <w:rFonts w:ascii="Arial" w:hAnsi="Arial" w:cs="Arial"/>
                <w:lang w:val="en-US"/>
              </w:rPr>
              <w:t xml:space="preserve">common </w:t>
            </w:r>
            <w:r w:rsidRPr="00D659F4">
              <w:rPr>
                <w:rFonts w:ascii="Arial" w:hAnsi="Arial" w:cs="Arial"/>
                <w:lang w:val="en-US"/>
              </w:rPr>
              <w:t>mental</w:t>
            </w:r>
            <w:r w:rsidR="00422A0B">
              <w:rPr>
                <w:rFonts w:ascii="Arial" w:hAnsi="Arial" w:cs="Arial"/>
                <w:lang w:val="en-US"/>
              </w:rPr>
              <w:t xml:space="preserve"> disorders</w:t>
            </w:r>
            <w:r w:rsidRPr="00D659F4">
              <w:rPr>
                <w:rFonts w:ascii="Arial" w:hAnsi="Arial" w:cs="Arial"/>
                <w:lang w:val="en-US"/>
              </w:rPr>
              <w:t xml:space="preserve">. </w:t>
            </w:r>
            <w:r w:rsidR="00072ED6">
              <w:rPr>
                <w:rFonts w:ascii="Arial" w:hAnsi="Arial" w:cs="Arial"/>
                <w:lang w:val="en-US"/>
              </w:rPr>
              <w:t>It can provide timely access to online psychotherapy and support.</w:t>
            </w:r>
            <w:r w:rsidR="00422A0B">
              <w:rPr>
                <w:rFonts w:ascii="Arial" w:hAnsi="Arial" w:cs="Arial"/>
                <w:lang w:val="en-US"/>
              </w:rPr>
              <w:t xml:space="preserve"> It is still a relatively new area for people with schizophrenia but could be a helpful </w:t>
            </w:r>
            <w:r w:rsidR="00072ED6">
              <w:rPr>
                <w:rFonts w:ascii="Arial" w:hAnsi="Arial" w:cs="Arial"/>
                <w:lang w:val="en-US"/>
              </w:rPr>
              <w:t>way</w:t>
            </w:r>
            <w:r w:rsidR="00724527" w:rsidRPr="00D659F4">
              <w:rPr>
                <w:rFonts w:ascii="Arial" w:hAnsi="Arial" w:cs="Arial"/>
                <w:lang w:val="en-US"/>
              </w:rPr>
              <w:t xml:space="preserve"> forward</w:t>
            </w:r>
            <w:r w:rsidR="00422A0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588" w:type="dxa"/>
          </w:tcPr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sure/Don’t know:</w:t>
            </w:r>
          </w:p>
          <w:p w:rsidR="00291F43" w:rsidRPr="00D659F4" w:rsidRDefault="00291F43" w:rsidP="00291F43">
            <w:pPr>
              <w:rPr>
                <w:rFonts w:ascii="Arial" w:hAnsi="Arial" w:cs="Arial"/>
                <w:lang w:val="en-US"/>
              </w:rPr>
            </w:pPr>
            <w:r w:rsidRPr="00D659F4">
              <w:rPr>
                <w:rFonts w:ascii="Arial" w:hAnsi="Arial" w:cs="Arial"/>
                <w:lang w:val="en-US"/>
              </w:rPr>
              <w:t>Comments:</w:t>
            </w:r>
          </w:p>
          <w:p w:rsidR="00D2224F" w:rsidRPr="00D659F4" w:rsidRDefault="00D2224F" w:rsidP="00D2224F">
            <w:pPr>
              <w:rPr>
                <w:rFonts w:ascii="Arial" w:hAnsi="Arial" w:cs="Arial"/>
                <w:lang w:val="en-US"/>
              </w:rPr>
            </w:pPr>
          </w:p>
          <w:p w:rsidR="005F3815" w:rsidRPr="00D659F4" w:rsidRDefault="005F381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42062" w:rsidRPr="00D659F4" w:rsidRDefault="00C07EE2">
      <w:pPr>
        <w:rPr>
          <w:rFonts w:ascii="Arial" w:hAnsi="Arial" w:cs="Arial"/>
          <w:b/>
          <w:lang w:val="en-US"/>
        </w:rPr>
      </w:pPr>
      <w:r w:rsidRPr="00D659F4">
        <w:rPr>
          <w:rFonts w:ascii="Arial" w:hAnsi="Arial" w:cs="Arial"/>
          <w:b/>
          <w:lang w:val="en-US"/>
        </w:rPr>
        <w:lastRenderedPageBreak/>
        <w:t>Part Two</w:t>
      </w:r>
    </w:p>
    <w:p w:rsidR="00C07EE2" w:rsidRPr="00D659F4" w:rsidRDefault="00C07EE2">
      <w:pPr>
        <w:rPr>
          <w:rFonts w:ascii="Arial" w:hAnsi="Arial" w:cs="Arial"/>
          <w:lang w:val="en-US"/>
        </w:rPr>
      </w:pPr>
      <w:r w:rsidRPr="00D659F4">
        <w:rPr>
          <w:rFonts w:ascii="Arial" w:hAnsi="Arial" w:cs="Arial"/>
          <w:lang w:val="en-US"/>
        </w:rPr>
        <w:t>Please add any additional themes you consider important to include in the Patient Charter</w:t>
      </w:r>
      <w:r w:rsidR="00E021F7" w:rsidRPr="00D659F4">
        <w:rPr>
          <w:rFonts w:ascii="Arial" w:hAnsi="Arial" w:cs="Arial"/>
          <w:lang w:val="en-US"/>
        </w:rPr>
        <w:t xml:space="preserve"> and why you think that is:</w:t>
      </w:r>
    </w:p>
    <w:tbl>
      <w:tblPr>
        <w:tblStyle w:val="TableGrid"/>
        <w:tblW w:w="12724" w:type="dxa"/>
        <w:tblLook w:val="04A0" w:firstRow="1" w:lastRow="0" w:firstColumn="1" w:lastColumn="0" w:noHBand="0" w:noVBand="1"/>
      </w:tblPr>
      <w:tblGrid>
        <w:gridCol w:w="5920"/>
        <w:gridCol w:w="6804"/>
      </w:tblGrid>
      <w:tr w:rsidR="00027502" w:rsidRPr="00D659F4" w:rsidTr="00027502">
        <w:tc>
          <w:tcPr>
            <w:tcW w:w="5920" w:type="dxa"/>
          </w:tcPr>
          <w:p w:rsidR="00027502" w:rsidRPr="00D659F4" w:rsidRDefault="00027502" w:rsidP="007D5EDF">
            <w:pPr>
              <w:rPr>
                <w:rFonts w:ascii="Arial" w:hAnsi="Arial" w:cs="Arial"/>
                <w:b/>
                <w:lang w:val="en-US"/>
              </w:rPr>
            </w:pPr>
            <w:r w:rsidRPr="00D659F4">
              <w:rPr>
                <w:rFonts w:ascii="Arial" w:hAnsi="Arial" w:cs="Arial"/>
                <w:b/>
                <w:lang w:val="en-US"/>
              </w:rPr>
              <w:t>Theme</w:t>
            </w:r>
          </w:p>
        </w:tc>
        <w:tc>
          <w:tcPr>
            <w:tcW w:w="6804" w:type="dxa"/>
          </w:tcPr>
          <w:p w:rsidR="00027502" w:rsidRPr="00D659F4" w:rsidRDefault="00027502" w:rsidP="007D5EDF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D659F4">
              <w:rPr>
                <w:rFonts w:ascii="Arial" w:hAnsi="Arial" w:cs="Arial"/>
                <w:b/>
                <w:lang w:val="en-US"/>
              </w:rPr>
              <w:t>Why you think this is important</w:t>
            </w:r>
            <w:r w:rsidR="00AD258C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027502" w:rsidRPr="00D659F4" w:rsidTr="00027502">
        <w:tc>
          <w:tcPr>
            <w:tcW w:w="5920" w:type="dxa"/>
          </w:tcPr>
          <w:p w:rsidR="00027502" w:rsidRDefault="00027502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Pr="00D659F4" w:rsidRDefault="0089280C" w:rsidP="007D5E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:rsidR="00027502" w:rsidRPr="00D659F4" w:rsidRDefault="00027502" w:rsidP="007D5EDF">
            <w:pPr>
              <w:rPr>
                <w:rFonts w:ascii="Arial" w:hAnsi="Arial" w:cs="Arial"/>
                <w:lang w:val="en-US"/>
              </w:rPr>
            </w:pPr>
          </w:p>
        </w:tc>
      </w:tr>
      <w:tr w:rsidR="00027502" w:rsidRPr="00D659F4" w:rsidTr="00027502">
        <w:tc>
          <w:tcPr>
            <w:tcW w:w="5920" w:type="dxa"/>
          </w:tcPr>
          <w:p w:rsidR="00027502" w:rsidRDefault="00027502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Pr="00D659F4" w:rsidRDefault="0089280C" w:rsidP="007D5E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:rsidR="00027502" w:rsidRPr="00D659F4" w:rsidRDefault="00027502" w:rsidP="007D5EDF">
            <w:pPr>
              <w:rPr>
                <w:rFonts w:ascii="Arial" w:hAnsi="Arial" w:cs="Arial"/>
                <w:lang w:val="en-US"/>
              </w:rPr>
            </w:pPr>
          </w:p>
        </w:tc>
      </w:tr>
      <w:tr w:rsidR="00E021F7" w:rsidRPr="00D659F4" w:rsidTr="00027502">
        <w:tc>
          <w:tcPr>
            <w:tcW w:w="5920" w:type="dxa"/>
          </w:tcPr>
          <w:p w:rsidR="00E021F7" w:rsidRDefault="00E021F7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Pr="00D659F4" w:rsidRDefault="0089280C" w:rsidP="007D5E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:rsidR="00E021F7" w:rsidRPr="00D659F4" w:rsidRDefault="00E021F7" w:rsidP="007D5EDF">
            <w:pPr>
              <w:rPr>
                <w:rFonts w:ascii="Arial" w:hAnsi="Arial" w:cs="Arial"/>
                <w:lang w:val="en-US"/>
              </w:rPr>
            </w:pPr>
          </w:p>
        </w:tc>
      </w:tr>
      <w:tr w:rsidR="00E021F7" w:rsidRPr="00D659F4" w:rsidTr="00027502">
        <w:tc>
          <w:tcPr>
            <w:tcW w:w="5920" w:type="dxa"/>
          </w:tcPr>
          <w:p w:rsidR="00E021F7" w:rsidRDefault="00E021F7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Pr="00D659F4" w:rsidRDefault="0089280C" w:rsidP="007D5E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:rsidR="00E021F7" w:rsidRPr="00D659F4" w:rsidRDefault="00E021F7" w:rsidP="007D5EDF">
            <w:pPr>
              <w:rPr>
                <w:rFonts w:ascii="Arial" w:hAnsi="Arial" w:cs="Arial"/>
                <w:lang w:val="en-US"/>
              </w:rPr>
            </w:pPr>
          </w:p>
        </w:tc>
      </w:tr>
      <w:tr w:rsidR="00E021F7" w:rsidRPr="00D659F4" w:rsidTr="00027502">
        <w:tc>
          <w:tcPr>
            <w:tcW w:w="5920" w:type="dxa"/>
          </w:tcPr>
          <w:p w:rsidR="00E021F7" w:rsidRDefault="00E021F7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Pr="00D659F4" w:rsidRDefault="0089280C" w:rsidP="007D5E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:rsidR="00E021F7" w:rsidRPr="00D659F4" w:rsidRDefault="00E021F7" w:rsidP="007D5EDF">
            <w:pPr>
              <w:rPr>
                <w:rFonts w:ascii="Arial" w:hAnsi="Arial" w:cs="Arial"/>
                <w:lang w:val="en-US"/>
              </w:rPr>
            </w:pPr>
          </w:p>
        </w:tc>
      </w:tr>
      <w:tr w:rsidR="00E021F7" w:rsidRPr="00D659F4" w:rsidTr="00027502">
        <w:tc>
          <w:tcPr>
            <w:tcW w:w="5920" w:type="dxa"/>
          </w:tcPr>
          <w:p w:rsidR="00E021F7" w:rsidRDefault="00E021F7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Default="0089280C" w:rsidP="007D5EDF">
            <w:pPr>
              <w:rPr>
                <w:rFonts w:ascii="Arial" w:hAnsi="Arial" w:cs="Arial"/>
                <w:lang w:val="en-US"/>
              </w:rPr>
            </w:pPr>
          </w:p>
          <w:p w:rsidR="0089280C" w:rsidRPr="00D659F4" w:rsidRDefault="0089280C" w:rsidP="007D5E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:rsidR="00E021F7" w:rsidRPr="00D659F4" w:rsidRDefault="00E021F7" w:rsidP="007D5ED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73E5D" w:rsidRDefault="00373E5D">
      <w:pPr>
        <w:rPr>
          <w:rFonts w:ascii="Arial" w:hAnsi="Arial" w:cs="Arial"/>
          <w:lang w:val="en-US"/>
        </w:rPr>
      </w:pPr>
    </w:p>
    <w:p w:rsidR="00E55D01" w:rsidRPr="00373E5D" w:rsidRDefault="00373E5D">
      <w:pPr>
        <w:rPr>
          <w:rFonts w:ascii="Arial" w:hAnsi="Arial" w:cs="Arial"/>
          <w:b/>
          <w:lang w:val="en-US"/>
        </w:rPr>
      </w:pPr>
      <w:r w:rsidRPr="00373E5D">
        <w:rPr>
          <w:rFonts w:ascii="Arial" w:hAnsi="Arial" w:cs="Arial"/>
          <w:b/>
          <w:lang w:val="en-US"/>
        </w:rPr>
        <w:t xml:space="preserve">Thank you for taking the time to complete this </w:t>
      </w:r>
      <w:r w:rsidR="005252A5">
        <w:rPr>
          <w:rFonts w:ascii="Arial" w:hAnsi="Arial" w:cs="Arial"/>
          <w:b/>
          <w:lang w:val="en-US"/>
        </w:rPr>
        <w:t>questionnaire</w:t>
      </w:r>
      <w:r w:rsidRPr="00373E5D">
        <w:rPr>
          <w:rFonts w:ascii="Arial" w:hAnsi="Arial" w:cs="Arial"/>
          <w:b/>
          <w:lang w:val="en-US"/>
        </w:rPr>
        <w:t>.</w:t>
      </w:r>
    </w:p>
    <w:sectPr w:rsidR="00E55D01" w:rsidRPr="00373E5D" w:rsidSect="005F381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11" w:rsidRDefault="00887E11" w:rsidP="0089280C">
      <w:pPr>
        <w:spacing w:after="0" w:line="240" w:lineRule="auto"/>
      </w:pPr>
      <w:r>
        <w:separator/>
      </w:r>
    </w:p>
  </w:endnote>
  <w:endnote w:type="continuationSeparator" w:id="0">
    <w:p w:rsidR="00887E11" w:rsidRDefault="00887E11" w:rsidP="0089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11" w:rsidRDefault="00887E11" w:rsidP="0089280C">
      <w:pPr>
        <w:spacing w:after="0" w:line="240" w:lineRule="auto"/>
      </w:pPr>
      <w:r>
        <w:separator/>
      </w:r>
    </w:p>
  </w:footnote>
  <w:footnote w:type="continuationSeparator" w:id="0">
    <w:p w:rsidR="00887E11" w:rsidRDefault="00887E11" w:rsidP="0089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93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280C" w:rsidRDefault="008928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C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280C" w:rsidRDefault="00892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054"/>
    <w:multiLevelType w:val="hybridMultilevel"/>
    <w:tmpl w:val="70366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43F"/>
    <w:multiLevelType w:val="hybridMultilevel"/>
    <w:tmpl w:val="62A8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210F"/>
    <w:multiLevelType w:val="hybridMultilevel"/>
    <w:tmpl w:val="B09AB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C35AC1"/>
    <w:multiLevelType w:val="hybridMultilevel"/>
    <w:tmpl w:val="04F6C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04"/>
    <w:rsid w:val="00017DA5"/>
    <w:rsid w:val="00027502"/>
    <w:rsid w:val="00047372"/>
    <w:rsid w:val="00047F0E"/>
    <w:rsid w:val="00072ED6"/>
    <w:rsid w:val="000749E3"/>
    <w:rsid w:val="000A166B"/>
    <w:rsid w:val="000E4FA8"/>
    <w:rsid w:val="000F3E9F"/>
    <w:rsid w:val="00142062"/>
    <w:rsid w:val="00181AE5"/>
    <w:rsid w:val="001862F5"/>
    <w:rsid w:val="00186FDD"/>
    <w:rsid w:val="00187229"/>
    <w:rsid w:val="001E1D88"/>
    <w:rsid w:val="001E34EA"/>
    <w:rsid w:val="00201AF3"/>
    <w:rsid w:val="00226DF9"/>
    <w:rsid w:val="0024626B"/>
    <w:rsid w:val="002551F6"/>
    <w:rsid w:val="00281581"/>
    <w:rsid w:val="00291F43"/>
    <w:rsid w:val="0029277D"/>
    <w:rsid w:val="002E4CCC"/>
    <w:rsid w:val="00305D35"/>
    <w:rsid w:val="0031782E"/>
    <w:rsid w:val="00320421"/>
    <w:rsid w:val="00332199"/>
    <w:rsid w:val="0033398A"/>
    <w:rsid w:val="00373E5D"/>
    <w:rsid w:val="003A60DB"/>
    <w:rsid w:val="0041357A"/>
    <w:rsid w:val="00422A0B"/>
    <w:rsid w:val="004749DE"/>
    <w:rsid w:val="004A684D"/>
    <w:rsid w:val="004D106D"/>
    <w:rsid w:val="004D18C4"/>
    <w:rsid w:val="004E7238"/>
    <w:rsid w:val="004F60C0"/>
    <w:rsid w:val="005252A5"/>
    <w:rsid w:val="005B0406"/>
    <w:rsid w:val="005B714F"/>
    <w:rsid w:val="005E34DE"/>
    <w:rsid w:val="005F3815"/>
    <w:rsid w:val="00611A38"/>
    <w:rsid w:val="0064196C"/>
    <w:rsid w:val="00676CAC"/>
    <w:rsid w:val="00691758"/>
    <w:rsid w:val="006C590F"/>
    <w:rsid w:val="006F77AA"/>
    <w:rsid w:val="00713C9E"/>
    <w:rsid w:val="00724527"/>
    <w:rsid w:val="0079754F"/>
    <w:rsid w:val="00832708"/>
    <w:rsid w:val="008802B8"/>
    <w:rsid w:val="00887E11"/>
    <w:rsid w:val="0089280C"/>
    <w:rsid w:val="009250F2"/>
    <w:rsid w:val="00925D3B"/>
    <w:rsid w:val="00960E4D"/>
    <w:rsid w:val="00966088"/>
    <w:rsid w:val="00967C67"/>
    <w:rsid w:val="009B66D2"/>
    <w:rsid w:val="00A340E3"/>
    <w:rsid w:val="00A524FF"/>
    <w:rsid w:val="00AD258C"/>
    <w:rsid w:val="00AF2531"/>
    <w:rsid w:val="00B51578"/>
    <w:rsid w:val="00BA4704"/>
    <w:rsid w:val="00C07EE2"/>
    <w:rsid w:val="00C10941"/>
    <w:rsid w:val="00C15F11"/>
    <w:rsid w:val="00C33BB9"/>
    <w:rsid w:val="00C55C88"/>
    <w:rsid w:val="00C84760"/>
    <w:rsid w:val="00CA0D86"/>
    <w:rsid w:val="00CC6E01"/>
    <w:rsid w:val="00CE5B4B"/>
    <w:rsid w:val="00CE7A1C"/>
    <w:rsid w:val="00CF7728"/>
    <w:rsid w:val="00D2224F"/>
    <w:rsid w:val="00D4190F"/>
    <w:rsid w:val="00D659F4"/>
    <w:rsid w:val="00D86EE3"/>
    <w:rsid w:val="00DA616E"/>
    <w:rsid w:val="00DB732E"/>
    <w:rsid w:val="00DC32CB"/>
    <w:rsid w:val="00E021F7"/>
    <w:rsid w:val="00E04AEE"/>
    <w:rsid w:val="00E474C7"/>
    <w:rsid w:val="00E51890"/>
    <w:rsid w:val="00E53EF5"/>
    <w:rsid w:val="00E55D01"/>
    <w:rsid w:val="00E70865"/>
    <w:rsid w:val="00E76A4C"/>
    <w:rsid w:val="00E82368"/>
    <w:rsid w:val="00EA1A97"/>
    <w:rsid w:val="00EA5928"/>
    <w:rsid w:val="00EA62FC"/>
    <w:rsid w:val="00EC4586"/>
    <w:rsid w:val="00ED2F14"/>
    <w:rsid w:val="00EF13BA"/>
    <w:rsid w:val="00EF3D2B"/>
    <w:rsid w:val="00EF6764"/>
    <w:rsid w:val="00F05829"/>
    <w:rsid w:val="00F22068"/>
    <w:rsid w:val="00F35B43"/>
    <w:rsid w:val="00F661D8"/>
    <w:rsid w:val="00F849AA"/>
    <w:rsid w:val="00FB0453"/>
    <w:rsid w:val="00FC335A"/>
    <w:rsid w:val="00FE5B61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0C"/>
  </w:style>
  <w:style w:type="paragraph" w:styleId="Footer">
    <w:name w:val="footer"/>
    <w:basedOn w:val="Normal"/>
    <w:link w:val="FooterChar"/>
    <w:uiPriority w:val="99"/>
    <w:unhideWhenUsed/>
    <w:rsid w:val="0089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0C"/>
  </w:style>
  <w:style w:type="paragraph" w:styleId="Footer">
    <w:name w:val="footer"/>
    <w:basedOn w:val="Normal"/>
    <w:link w:val="FooterChar"/>
    <w:uiPriority w:val="99"/>
    <w:unhideWhenUsed/>
    <w:rsid w:val="0089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F40D-A339-4A39-A1B2-9703CCFA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86</cp:revision>
  <dcterms:created xsi:type="dcterms:W3CDTF">2019-01-11T12:56:00Z</dcterms:created>
  <dcterms:modified xsi:type="dcterms:W3CDTF">2019-01-31T15:01:00Z</dcterms:modified>
</cp:coreProperties>
</file>